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91" w:rsidRDefault="004B3D91" w:rsidP="006D63C1">
      <w:pPr>
        <w:pStyle w:val="Heading1"/>
      </w:pPr>
      <w:r>
        <w:t>Macro 1 Unit Progress Check</w:t>
      </w:r>
      <w:r w:rsidR="006D63C1">
        <w:t xml:space="preserve"> – From AP Website</w:t>
      </w:r>
    </w:p>
    <w:p w:rsidR="003E0973" w:rsidRDefault="003E0973" w:rsidP="00251161">
      <w:pPr>
        <w:pStyle w:val="Heading2"/>
        <w:sectPr w:rsidR="003E0973" w:rsidSect="00BE3D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51161" w:rsidRDefault="00251161" w:rsidP="00251161">
      <w:pPr>
        <w:pStyle w:val="Heading2"/>
      </w:pPr>
      <w:r>
        <w:lastRenderedPageBreak/>
        <w:t>Question 1</w:t>
      </w:r>
    </w:p>
    <w:p w:rsidR="00251161" w:rsidRDefault="00251161" w:rsidP="00251161">
      <w:r>
        <w:t xml:space="preserve">Allie is shopping when she finds a pair of running shoes priced at $90. When Allie uses </w:t>
      </w:r>
      <w:r w:rsidR="004B3D91">
        <w:t>her debit</w:t>
      </w:r>
      <w:r>
        <w:t xml:space="preserve"> card to pay, it is declined because her balance is insufficient to cover the cost of </w:t>
      </w:r>
      <w:r w:rsidR="004B3D91">
        <w:t>the running</w:t>
      </w:r>
      <w:r>
        <w:t xml:space="preserve"> shoes Allie's situation best illustrates which economic concept?</w:t>
      </w:r>
    </w:p>
    <w:p w:rsidR="00251161" w:rsidRDefault="00251161" w:rsidP="00314779">
      <w:pPr>
        <w:pStyle w:val="ListParagraph"/>
        <w:numPr>
          <w:ilvl w:val="0"/>
          <w:numId w:val="13"/>
        </w:numPr>
      </w:pPr>
      <w:r>
        <w:t>Opportunity cost</w:t>
      </w:r>
    </w:p>
    <w:p w:rsidR="00251161" w:rsidRDefault="00251161" w:rsidP="00314779">
      <w:pPr>
        <w:pStyle w:val="ListParagraph"/>
        <w:numPr>
          <w:ilvl w:val="0"/>
          <w:numId w:val="13"/>
        </w:numPr>
      </w:pPr>
      <w:r>
        <w:t>Scarcity</w:t>
      </w:r>
    </w:p>
    <w:p w:rsidR="00251161" w:rsidRDefault="00251161" w:rsidP="00314779">
      <w:pPr>
        <w:pStyle w:val="ListParagraph"/>
        <w:numPr>
          <w:ilvl w:val="0"/>
          <w:numId w:val="13"/>
        </w:numPr>
      </w:pPr>
      <w:r>
        <w:t>Unlimited resources</w:t>
      </w:r>
    </w:p>
    <w:p w:rsidR="00251161" w:rsidRDefault="00251161" w:rsidP="00314779">
      <w:pPr>
        <w:pStyle w:val="ListParagraph"/>
        <w:numPr>
          <w:ilvl w:val="0"/>
          <w:numId w:val="13"/>
        </w:numPr>
      </w:pPr>
      <w:r>
        <w:t>Trade-offs</w:t>
      </w:r>
    </w:p>
    <w:p w:rsidR="00251161" w:rsidRDefault="00A73C97" w:rsidP="00314779">
      <w:pPr>
        <w:pStyle w:val="ListParagraph"/>
        <w:numPr>
          <w:ilvl w:val="0"/>
          <w:numId w:val="13"/>
        </w:numPr>
      </w:pPr>
      <w:r>
        <w:t>Trade</w:t>
      </w:r>
    </w:p>
    <w:p w:rsidR="00251161" w:rsidRDefault="00631FED" w:rsidP="00251161">
      <w:pPr>
        <w:pStyle w:val="Heading2"/>
      </w:pPr>
      <w:r>
        <w:t>Question 2</w:t>
      </w:r>
    </w:p>
    <w:p w:rsidR="00251161" w:rsidRDefault="00251161" w:rsidP="00251161">
      <w:r>
        <w:t>Which of the following is not a scarce resource?</w:t>
      </w:r>
    </w:p>
    <w:p w:rsidR="00251161" w:rsidRDefault="00251161" w:rsidP="00314779">
      <w:pPr>
        <w:pStyle w:val="ListParagraph"/>
        <w:numPr>
          <w:ilvl w:val="0"/>
          <w:numId w:val="14"/>
        </w:numPr>
      </w:pPr>
      <w:r>
        <w:t>Land</w:t>
      </w:r>
    </w:p>
    <w:p w:rsidR="00251161" w:rsidRDefault="00251161" w:rsidP="00314779">
      <w:pPr>
        <w:pStyle w:val="ListParagraph"/>
        <w:numPr>
          <w:ilvl w:val="0"/>
          <w:numId w:val="14"/>
        </w:numPr>
      </w:pPr>
      <w:r>
        <w:t>Labor</w:t>
      </w:r>
    </w:p>
    <w:p w:rsidR="00251161" w:rsidRDefault="00251161" w:rsidP="00314779">
      <w:pPr>
        <w:pStyle w:val="ListParagraph"/>
        <w:numPr>
          <w:ilvl w:val="0"/>
          <w:numId w:val="14"/>
        </w:numPr>
      </w:pPr>
      <w:r>
        <w:t>Capital</w:t>
      </w:r>
    </w:p>
    <w:p w:rsidR="00251161" w:rsidRDefault="00251161" w:rsidP="00314779">
      <w:pPr>
        <w:pStyle w:val="ListParagraph"/>
        <w:numPr>
          <w:ilvl w:val="0"/>
          <w:numId w:val="14"/>
        </w:numPr>
      </w:pPr>
      <w:r>
        <w:t>Entrepreneurship</w:t>
      </w:r>
    </w:p>
    <w:p w:rsidR="00251161" w:rsidRDefault="00251161" w:rsidP="00314779">
      <w:pPr>
        <w:pStyle w:val="ListParagraph"/>
        <w:numPr>
          <w:ilvl w:val="0"/>
          <w:numId w:val="14"/>
        </w:numPr>
      </w:pPr>
      <w:r>
        <w:t>Stocks</w:t>
      </w:r>
    </w:p>
    <w:p w:rsidR="00251161" w:rsidRDefault="00251161" w:rsidP="00251161">
      <w:pPr>
        <w:pStyle w:val="Heading2"/>
      </w:pPr>
      <w:r>
        <w:t>Question 3</w:t>
      </w:r>
    </w:p>
    <w:p w:rsidR="00251161" w:rsidRDefault="00251161" w:rsidP="00251161">
      <w:r>
        <w:t>Which of the following contributes to the economic problem of scarcity?</w:t>
      </w:r>
    </w:p>
    <w:p w:rsidR="00251161" w:rsidRDefault="00251161" w:rsidP="00314779">
      <w:pPr>
        <w:pStyle w:val="ListParagraph"/>
        <w:numPr>
          <w:ilvl w:val="0"/>
          <w:numId w:val="17"/>
        </w:numPr>
      </w:pPr>
      <w:r>
        <w:t>Human wants are insufficient</w:t>
      </w:r>
    </w:p>
    <w:p w:rsidR="00251161" w:rsidRDefault="00251161" w:rsidP="00314779">
      <w:pPr>
        <w:pStyle w:val="ListParagraph"/>
        <w:numPr>
          <w:ilvl w:val="0"/>
          <w:numId w:val="17"/>
        </w:numPr>
      </w:pPr>
      <w:r>
        <w:t>Resources are unlimited</w:t>
      </w:r>
    </w:p>
    <w:p w:rsidR="00251161" w:rsidRDefault="00251161" w:rsidP="00314779">
      <w:pPr>
        <w:pStyle w:val="ListParagraph"/>
        <w:numPr>
          <w:ilvl w:val="0"/>
          <w:numId w:val="17"/>
        </w:numPr>
      </w:pPr>
      <w:r>
        <w:t>Resources are efficient.</w:t>
      </w:r>
    </w:p>
    <w:p w:rsidR="00251161" w:rsidRDefault="00251161" w:rsidP="00314779">
      <w:pPr>
        <w:pStyle w:val="ListParagraph"/>
        <w:numPr>
          <w:ilvl w:val="0"/>
          <w:numId w:val="17"/>
        </w:numPr>
      </w:pPr>
      <w:r>
        <w:t>Resources are expensive</w:t>
      </w:r>
    </w:p>
    <w:p w:rsidR="00251161" w:rsidRDefault="00251161" w:rsidP="00314779">
      <w:pPr>
        <w:pStyle w:val="ListParagraph"/>
        <w:numPr>
          <w:ilvl w:val="0"/>
          <w:numId w:val="17"/>
        </w:numPr>
      </w:pPr>
      <w:r>
        <w:t>Resources have alternative uses</w:t>
      </w:r>
      <w:r w:rsidR="00B1417A">
        <w:t xml:space="preserve"> so we must make choices.</w:t>
      </w:r>
    </w:p>
    <w:p w:rsidR="00251161" w:rsidRDefault="00631FED" w:rsidP="00251161">
      <w:pPr>
        <w:pStyle w:val="Heading2"/>
      </w:pPr>
      <w:r>
        <w:t>Question 4</w:t>
      </w:r>
    </w:p>
    <w:p w:rsidR="00251161" w:rsidRDefault="00251161" w:rsidP="00251161">
      <w:r>
        <w:t>Which of the following illustrates the effect of a decrease in</w:t>
      </w:r>
      <w:r w:rsidR="00A73C97">
        <w:t xml:space="preserve"> an economy's resources using a </w:t>
      </w:r>
      <w:r>
        <w:t>production possibilities curve (PPC)?</w:t>
      </w:r>
    </w:p>
    <w:p w:rsidR="00251161" w:rsidRDefault="00251161" w:rsidP="00314779">
      <w:pPr>
        <w:pStyle w:val="ListParagraph"/>
        <w:numPr>
          <w:ilvl w:val="0"/>
          <w:numId w:val="16"/>
        </w:numPr>
      </w:pPr>
      <w:r>
        <w:t>The eco</w:t>
      </w:r>
      <w:r w:rsidR="00B1417A">
        <w:t xml:space="preserve">nomy's PPC will shift inward </w:t>
      </w:r>
      <w:proofErr w:type="spellStart"/>
      <w:r w:rsidR="00B1417A">
        <w:t>ie</w:t>
      </w:r>
      <w:proofErr w:type="spellEnd"/>
      <w:r w:rsidR="00B1417A">
        <w:t>.</w:t>
      </w:r>
      <w:r>
        <w:t xml:space="preserve"> to the left</w:t>
      </w:r>
    </w:p>
    <w:p w:rsidR="00251161" w:rsidRDefault="00251161" w:rsidP="00314779">
      <w:pPr>
        <w:pStyle w:val="ListParagraph"/>
        <w:numPr>
          <w:ilvl w:val="0"/>
          <w:numId w:val="16"/>
        </w:numPr>
      </w:pPr>
      <w:r>
        <w:t>The econ</w:t>
      </w:r>
      <w:r w:rsidR="00B1417A">
        <w:t>omy's PPC will shift outward ie.</w:t>
      </w:r>
      <w:r>
        <w:t xml:space="preserve"> to the right</w:t>
      </w:r>
    </w:p>
    <w:p w:rsidR="00251161" w:rsidRDefault="00251161" w:rsidP="00314779">
      <w:pPr>
        <w:pStyle w:val="ListParagraph"/>
        <w:numPr>
          <w:ilvl w:val="0"/>
          <w:numId w:val="16"/>
        </w:numPr>
      </w:pPr>
      <w:r>
        <w:t xml:space="preserve">The economy's </w:t>
      </w:r>
      <w:r w:rsidR="00631FED">
        <w:t>PPC will</w:t>
      </w:r>
      <w:r>
        <w:t xml:space="preserve"> become steeper</w:t>
      </w:r>
    </w:p>
    <w:p w:rsidR="00251161" w:rsidRDefault="00251161" w:rsidP="00314779">
      <w:pPr>
        <w:pStyle w:val="ListParagraph"/>
        <w:numPr>
          <w:ilvl w:val="0"/>
          <w:numId w:val="16"/>
        </w:numPr>
      </w:pPr>
      <w:r>
        <w:t>The economy's PP will become flatter.</w:t>
      </w:r>
    </w:p>
    <w:p w:rsidR="00251161" w:rsidRDefault="00251161" w:rsidP="00314779">
      <w:pPr>
        <w:pStyle w:val="ListParagraph"/>
        <w:numPr>
          <w:ilvl w:val="0"/>
          <w:numId w:val="16"/>
        </w:numPr>
      </w:pPr>
      <w:r>
        <w:t>The eco</w:t>
      </w:r>
      <w:r w:rsidR="00631FED">
        <w:t>nomy's PPC will remain the same United States.</w:t>
      </w:r>
    </w:p>
    <w:p w:rsidR="00251161" w:rsidRDefault="00631FED" w:rsidP="00251161">
      <w:pPr>
        <w:pStyle w:val="Heading2"/>
      </w:pPr>
      <w:r>
        <w:lastRenderedPageBreak/>
        <w:t xml:space="preserve">Question </w:t>
      </w:r>
      <w:r w:rsidR="00251161">
        <w:t>5</w:t>
      </w:r>
    </w:p>
    <w:p w:rsidR="00251161" w:rsidRDefault="00631FED" w:rsidP="00251161">
      <w:r w:rsidRPr="00251161">
        <w:rPr>
          <w:noProof/>
        </w:rPr>
        <w:drawing>
          <wp:inline distT="0" distB="0" distL="0" distR="0" wp14:anchorId="744E8F7B" wp14:editId="04E3463E">
            <wp:extent cx="3181823" cy="16245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2053" cy="164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161" w:rsidRDefault="00251161" w:rsidP="00251161">
      <w:r>
        <w:t xml:space="preserve">A city government received a $1 million grant to build swimming pools and skating rinks </w:t>
      </w:r>
      <w:r w:rsidR="004B3D91">
        <w:t>for youth</w:t>
      </w:r>
      <w:r>
        <w:t xml:space="preserve">. Based on the data provided in the graph, what is the opportunity cost of building </w:t>
      </w:r>
      <w:r w:rsidR="004B3D91">
        <w:t>one swimming</w:t>
      </w:r>
      <w:r>
        <w:t xml:space="preserve"> pool?</w:t>
      </w:r>
    </w:p>
    <w:p w:rsidR="00251161" w:rsidRDefault="00251161" w:rsidP="00314779">
      <w:pPr>
        <w:pStyle w:val="ListParagraph"/>
        <w:numPr>
          <w:ilvl w:val="0"/>
          <w:numId w:val="15"/>
        </w:numPr>
      </w:pPr>
      <w:r>
        <w:t>0.50 skating rink</w:t>
      </w:r>
    </w:p>
    <w:p w:rsidR="00251161" w:rsidRDefault="00251161" w:rsidP="00314779">
      <w:pPr>
        <w:pStyle w:val="ListParagraph"/>
        <w:numPr>
          <w:ilvl w:val="0"/>
          <w:numId w:val="15"/>
        </w:numPr>
      </w:pPr>
      <w:r>
        <w:t>0.50 swimming pool</w:t>
      </w:r>
    </w:p>
    <w:p w:rsidR="00251161" w:rsidRDefault="00251161" w:rsidP="00314779">
      <w:pPr>
        <w:pStyle w:val="ListParagraph"/>
        <w:numPr>
          <w:ilvl w:val="0"/>
          <w:numId w:val="15"/>
        </w:numPr>
      </w:pPr>
      <w:r>
        <w:t>2 skating rinks</w:t>
      </w:r>
    </w:p>
    <w:p w:rsidR="00251161" w:rsidRDefault="00251161" w:rsidP="00314779">
      <w:pPr>
        <w:pStyle w:val="ListParagraph"/>
        <w:numPr>
          <w:ilvl w:val="0"/>
          <w:numId w:val="15"/>
        </w:numPr>
      </w:pPr>
      <w:r>
        <w:t>2 swimming pools</w:t>
      </w:r>
    </w:p>
    <w:p w:rsidR="00251161" w:rsidRDefault="00A73C97" w:rsidP="00314779">
      <w:pPr>
        <w:pStyle w:val="ListParagraph"/>
        <w:numPr>
          <w:ilvl w:val="0"/>
          <w:numId w:val="15"/>
        </w:numPr>
      </w:pPr>
      <w:r>
        <w:t>5 s</w:t>
      </w:r>
      <w:r w:rsidR="00251161">
        <w:t>kating rinks</w:t>
      </w:r>
    </w:p>
    <w:p w:rsidR="009577FC" w:rsidRDefault="009577FC" w:rsidP="009577FC">
      <w:pPr>
        <w:pStyle w:val="Heading2"/>
      </w:pPr>
      <w:r>
        <w:t>Question 6</w:t>
      </w:r>
    </w:p>
    <w:p w:rsidR="009577FC" w:rsidRDefault="009577FC" w:rsidP="009577FC">
      <w:r>
        <w:t>Use the graphs to answer the question below.</w:t>
      </w:r>
    </w:p>
    <w:p w:rsidR="009577FC" w:rsidRDefault="00314779" w:rsidP="00314779">
      <w:r w:rsidRPr="00314779">
        <w:rPr>
          <w:noProof/>
        </w:rPr>
        <w:drawing>
          <wp:inline distT="0" distB="0" distL="0" distR="0" wp14:anchorId="53085BF6" wp14:editId="03F8DB76">
            <wp:extent cx="3312837" cy="1402291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412" cy="14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7FC">
        <w:t xml:space="preserve">Capital </w:t>
      </w:r>
    </w:p>
    <w:p w:rsidR="009577FC" w:rsidRDefault="009577FC" w:rsidP="009577FC">
      <w:r>
        <w:t>The shape of a PPC illustrates the type of opportunity costs involved in production</w:t>
      </w:r>
      <w:r w:rsidR="00314779">
        <w:t>.</w:t>
      </w:r>
      <w:r>
        <w:t xml:space="preserve"> What type</w:t>
      </w:r>
      <w:r w:rsidR="004B3D91">
        <w:t xml:space="preserve"> </w:t>
      </w:r>
      <w:r>
        <w:t>of costs do PPC1 and PPC2 illustrate?</w:t>
      </w:r>
    </w:p>
    <w:p w:rsidR="009577FC" w:rsidRDefault="009577FC" w:rsidP="00314779">
      <w:pPr>
        <w:pStyle w:val="ListParagraph"/>
        <w:numPr>
          <w:ilvl w:val="0"/>
          <w:numId w:val="1"/>
        </w:numPr>
        <w:ind w:left="360"/>
      </w:pPr>
      <w:r>
        <w:t>PPC1 illustrates constant opportu</w:t>
      </w:r>
      <w:r w:rsidR="00314779">
        <w:t xml:space="preserve">nity costs and PPC2 illustrates </w:t>
      </w:r>
      <w:r>
        <w:t>increasing opportunity costs.</w:t>
      </w:r>
    </w:p>
    <w:p w:rsidR="009577FC" w:rsidRDefault="009577FC" w:rsidP="00314779">
      <w:pPr>
        <w:pStyle w:val="ListParagraph"/>
        <w:numPr>
          <w:ilvl w:val="0"/>
          <w:numId w:val="1"/>
        </w:numPr>
        <w:ind w:left="360"/>
      </w:pPr>
      <w:r>
        <w:t>PPC1 illustrates constant opportunity costs and PPC2 illustrates</w:t>
      </w:r>
      <w:r w:rsidR="00314779">
        <w:t xml:space="preserve"> </w:t>
      </w:r>
      <w:r>
        <w:t>decreasing opportunity costs.</w:t>
      </w:r>
    </w:p>
    <w:p w:rsidR="009577FC" w:rsidRDefault="009577FC" w:rsidP="00314779">
      <w:pPr>
        <w:pStyle w:val="ListParagraph"/>
        <w:numPr>
          <w:ilvl w:val="0"/>
          <w:numId w:val="1"/>
        </w:numPr>
        <w:ind w:left="360"/>
      </w:pPr>
      <w:r>
        <w:t>PPC1 illustrates increasing opportunity costs and PPC2 illustrates</w:t>
      </w:r>
      <w:r w:rsidR="00314779">
        <w:t xml:space="preserve"> </w:t>
      </w:r>
      <w:r>
        <w:t>decreasing opportunity costs.</w:t>
      </w:r>
    </w:p>
    <w:p w:rsidR="009577FC" w:rsidRDefault="009577FC" w:rsidP="00314779">
      <w:pPr>
        <w:pStyle w:val="ListParagraph"/>
        <w:numPr>
          <w:ilvl w:val="0"/>
          <w:numId w:val="1"/>
        </w:numPr>
        <w:ind w:left="360"/>
      </w:pPr>
      <w:r>
        <w:t>PPC1 illustrates increasing opportunity costs and PPC2 illustrates</w:t>
      </w:r>
      <w:r w:rsidR="00314779">
        <w:t xml:space="preserve"> </w:t>
      </w:r>
      <w:r>
        <w:t>constant opportunity costs.</w:t>
      </w:r>
    </w:p>
    <w:p w:rsidR="009577FC" w:rsidRPr="009577FC" w:rsidRDefault="009577FC" w:rsidP="00314779">
      <w:pPr>
        <w:pStyle w:val="ListParagraph"/>
        <w:numPr>
          <w:ilvl w:val="0"/>
          <w:numId w:val="1"/>
        </w:numPr>
        <w:ind w:left="360"/>
      </w:pPr>
      <w:r>
        <w:t>PPC1 illustrates decreasing opportunity costs and PPC2 illustrates</w:t>
      </w:r>
      <w:r w:rsidR="00314779">
        <w:t xml:space="preserve"> </w:t>
      </w:r>
      <w:r>
        <w:t>constant opportunity costs.</w:t>
      </w:r>
    </w:p>
    <w:p w:rsidR="009577FC" w:rsidRDefault="009577FC" w:rsidP="00314779">
      <w:pPr>
        <w:pStyle w:val="Heading2"/>
      </w:pPr>
      <w:r>
        <w:lastRenderedPageBreak/>
        <w:t>Question 7</w:t>
      </w:r>
    </w:p>
    <w:p w:rsidR="009577FC" w:rsidRDefault="009577FC" w:rsidP="009577FC">
      <w:r>
        <w:t>Use the table to answer the question below.</w:t>
      </w:r>
    </w:p>
    <w:p w:rsidR="00314779" w:rsidRDefault="00314779" w:rsidP="009577FC">
      <w:r w:rsidRPr="00314779">
        <w:rPr>
          <w:noProof/>
        </w:rPr>
        <w:drawing>
          <wp:inline distT="0" distB="0" distL="0" distR="0" wp14:anchorId="51CF0B2B" wp14:editId="57F4C7DC">
            <wp:extent cx="3251200" cy="880079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4193" cy="8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7FC" w:rsidRDefault="009577FC" w:rsidP="009577FC">
      <w:r>
        <w:t xml:space="preserve">The table above shows the daily production possibilities for China and Malaysia in </w:t>
      </w:r>
      <w:r w:rsidR="004B3D91">
        <w:t>producing trucks</w:t>
      </w:r>
      <w:r>
        <w:t xml:space="preserve"> and coffee using the same amount of resources Based on the data provided, which </w:t>
      </w:r>
      <w:r w:rsidR="004B3D91">
        <w:t>of the</w:t>
      </w:r>
      <w:r>
        <w:t xml:space="preserve"> following terms of trade are mutually beneficial for the two countries?</w:t>
      </w:r>
    </w:p>
    <w:p w:rsidR="009577FC" w:rsidRDefault="009577FC" w:rsidP="00314779">
      <w:pPr>
        <w:pStyle w:val="ListParagraph"/>
        <w:numPr>
          <w:ilvl w:val="0"/>
          <w:numId w:val="2"/>
        </w:numPr>
      </w:pPr>
      <w:r>
        <w:t>1 ton of coffee for 3 trucks</w:t>
      </w:r>
    </w:p>
    <w:p w:rsidR="009577FC" w:rsidRDefault="009577FC" w:rsidP="00314779">
      <w:pPr>
        <w:pStyle w:val="ListParagraph"/>
        <w:numPr>
          <w:ilvl w:val="0"/>
          <w:numId w:val="2"/>
        </w:numPr>
      </w:pPr>
      <w:r>
        <w:t>1 ton of coffee for</w:t>
      </w:r>
      <w:r w:rsidR="00314779">
        <w:t xml:space="preserve"> 4 trucks</w:t>
      </w:r>
    </w:p>
    <w:p w:rsidR="009577FC" w:rsidRDefault="009577FC" w:rsidP="00314779">
      <w:pPr>
        <w:pStyle w:val="ListParagraph"/>
        <w:numPr>
          <w:ilvl w:val="0"/>
          <w:numId w:val="2"/>
        </w:numPr>
      </w:pPr>
      <w:r>
        <w:t>1 ton of coffee for 5 trucks</w:t>
      </w:r>
    </w:p>
    <w:p w:rsidR="009577FC" w:rsidRDefault="00314779" w:rsidP="00314779">
      <w:pPr>
        <w:pStyle w:val="ListParagraph"/>
        <w:numPr>
          <w:ilvl w:val="0"/>
          <w:numId w:val="2"/>
        </w:numPr>
      </w:pPr>
      <w:r>
        <w:t>1 truck for 1 ton of coffee</w:t>
      </w:r>
    </w:p>
    <w:p w:rsidR="009577FC" w:rsidRPr="009577FC" w:rsidRDefault="009577FC" w:rsidP="00314779">
      <w:pPr>
        <w:pStyle w:val="ListParagraph"/>
        <w:numPr>
          <w:ilvl w:val="0"/>
          <w:numId w:val="2"/>
        </w:numPr>
      </w:pPr>
      <w:r>
        <w:t>1 truck for 5 tons of coffee</w:t>
      </w:r>
    </w:p>
    <w:p w:rsidR="009577FC" w:rsidRDefault="009577FC" w:rsidP="009577FC">
      <w:pPr>
        <w:pStyle w:val="Heading2"/>
      </w:pPr>
      <w:r>
        <w:t>Question 8</w:t>
      </w:r>
    </w:p>
    <w:p w:rsidR="009577FC" w:rsidRDefault="009577FC" w:rsidP="009577FC">
      <w:r>
        <w:t xml:space="preserve">Michael and Martha run a mechanic shop. In one hour Michael can perform eight oil </w:t>
      </w:r>
      <w:r w:rsidR="004B3D91">
        <w:t>changes or</w:t>
      </w:r>
      <w:r>
        <w:t xml:space="preserve"> change ten tires. In one hour Martha can perform seven oil changes or change </w:t>
      </w:r>
      <w:r w:rsidR="004B3D91">
        <w:t>fourteen tires</w:t>
      </w:r>
      <w:r>
        <w:t>. Given this information which of the following is true?</w:t>
      </w:r>
    </w:p>
    <w:p w:rsidR="009577FC" w:rsidRDefault="009577FC" w:rsidP="00314779">
      <w:pPr>
        <w:pStyle w:val="ListParagraph"/>
        <w:numPr>
          <w:ilvl w:val="0"/>
          <w:numId w:val="3"/>
        </w:numPr>
      </w:pPr>
      <w:r>
        <w:t>Martha has a comparative advantage in changing oil.</w:t>
      </w:r>
    </w:p>
    <w:p w:rsidR="009577FC" w:rsidRDefault="009577FC" w:rsidP="00314779">
      <w:pPr>
        <w:pStyle w:val="ListParagraph"/>
        <w:numPr>
          <w:ilvl w:val="0"/>
          <w:numId w:val="3"/>
        </w:numPr>
      </w:pPr>
      <w:r>
        <w:t>Martha has an absolute advantage in changing oil</w:t>
      </w:r>
    </w:p>
    <w:p w:rsidR="009577FC" w:rsidRDefault="009577FC" w:rsidP="00314779">
      <w:pPr>
        <w:pStyle w:val="ListParagraph"/>
        <w:numPr>
          <w:ilvl w:val="0"/>
          <w:numId w:val="3"/>
        </w:numPr>
      </w:pPr>
      <w:r>
        <w:t>Michael has a comparative advantage in changing tires.</w:t>
      </w:r>
    </w:p>
    <w:p w:rsidR="009577FC" w:rsidRDefault="009577FC" w:rsidP="00314779">
      <w:pPr>
        <w:pStyle w:val="ListParagraph"/>
        <w:numPr>
          <w:ilvl w:val="0"/>
          <w:numId w:val="3"/>
        </w:numPr>
      </w:pPr>
      <w:r>
        <w:t>Michael has an absolute advantage in changing tires.</w:t>
      </w:r>
    </w:p>
    <w:p w:rsidR="009577FC" w:rsidRPr="009577FC" w:rsidRDefault="009577FC" w:rsidP="00314779">
      <w:pPr>
        <w:pStyle w:val="ListParagraph"/>
        <w:numPr>
          <w:ilvl w:val="0"/>
          <w:numId w:val="3"/>
        </w:numPr>
      </w:pPr>
      <w:r>
        <w:t>Michael has an absolute and a compa</w:t>
      </w:r>
      <w:r w:rsidR="00314779">
        <w:t>rative advantage in changing oil</w:t>
      </w:r>
    </w:p>
    <w:p w:rsidR="009577FC" w:rsidRDefault="009577FC" w:rsidP="009577FC">
      <w:pPr>
        <w:pStyle w:val="Heading2"/>
      </w:pPr>
      <w:r>
        <w:t>Question 9</w:t>
      </w:r>
    </w:p>
    <w:p w:rsidR="009577FC" w:rsidRDefault="009577FC" w:rsidP="009577FC">
      <w:r>
        <w:t xml:space="preserve">The table below shows the landscaping productivity of Simone and Irina during an </w:t>
      </w:r>
      <w:proofErr w:type="gramStart"/>
      <w:r>
        <w:t xml:space="preserve">eight </w:t>
      </w:r>
      <w:r w:rsidR="004B3D91">
        <w:t>hour</w:t>
      </w:r>
      <w:proofErr w:type="gramEnd"/>
      <w:r w:rsidR="004B3D91">
        <w:t xml:space="preserve"> workday</w:t>
      </w:r>
      <w:r>
        <w:t xml:space="preserve">. Simone can mow twelve lawns or trim </w:t>
      </w:r>
      <w:proofErr w:type="gramStart"/>
      <w:r>
        <w:t>twenty four</w:t>
      </w:r>
      <w:proofErr w:type="gramEnd"/>
      <w:r>
        <w:t xml:space="preserve"> trees in eight hours. Irina can mow</w:t>
      </w:r>
      <w:r w:rsidR="004B3D91">
        <w:t xml:space="preserve"> </w:t>
      </w:r>
      <w:r>
        <w:t>nine lawns or trim twelve trees in eight hours.</w:t>
      </w:r>
    </w:p>
    <w:p w:rsidR="00314779" w:rsidRDefault="00314779" w:rsidP="009577FC">
      <w:r w:rsidRPr="00314779">
        <w:rPr>
          <w:noProof/>
        </w:rPr>
        <w:drawing>
          <wp:inline distT="0" distB="0" distL="0" distR="0" wp14:anchorId="01E074BA" wp14:editId="2907D318">
            <wp:extent cx="3352444" cy="854075"/>
            <wp:effectExtent l="0" t="0" r="63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6983" cy="87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7FC" w:rsidRDefault="009577FC" w:rsidP="009577FC">
      <w:r>
        <w:lastRenderedPageBreak/>
        <w:t>Based on the information in the table, which of the following is true?</w:t>
      </w:r>
    </w:p>
    <w:p w:rsidR="009577FC" w:rsidRDefault="009577FC" w:rsidP="00314779">
      <w:pPr>
        <w:pStyle w:val="ListParagraph"/>
        <w:numPr>
          <w:ilvl w:val="0"/>
          <w:numId w:val="4"/>
        </w:numPr>
      </w:pPr>
      <w:r>
        <w:t>Irina has an absolute advantage in mowing lawns.</w:t>
      </w:r>
    </w:p>
    <w:p w:rsidR="009577FC" w:rsidRDefault="009577FC" w:rsidP="00314779">
      <w:pPr>
        <w:pStyle w:val="ListParagraph"/>
        <w:numPr>
          <w:ilvl w:val="0"/>
          <w:numId w:val="4"/>
        </w:numPr>
      </w:pPr>
      <w:r>
        <w:t>Irina has an absolute advantage in trimming trees.</w:t>
      </w:r>
    </w:p>
    <w:p w:rsidR="009577FC" w:rsidRDefault="009577FC" w:rsidP="00314779">
      <w:pPr>
        <w:pStyle w:val="ListParagraph"/>
        <w:numPr>
          <w:ilvl w:val="0"/>
          <w:numId w:val="4"/>
        </w:numPr>
      </w:pPr>
      <w:r>
        <w:t>Irina has a comparative advantage in trimming trees.</w:t>
      </w:r>
    </w:p>
    <w:p w:rsidR="009577FC" w:rsidRDefault="009577FC" w:rsidP="00314779">
      <w:pPr>
        <w:pStyle w:val="ListParagraph"/>
        <w:numPr>
          <w:ilvl w:val="0"/>
          <w:numId w:val="4"/>
        </w:numPr>
      </w:pPr>
      <w:r>
        <w:t>Simone has an absolute advantage in trimming trees and mowing lawns.</w:t>
      </w:r>
    </w:p>
    <w:p w:rsidR="009577FC" w:rsidRPr="009577FC" w:rsidRDefault="009577FC" w:rsidP="00314779">
      <w:pPr>
        <w:pStyle w:val="ListParagraph"/>
        <w:numPr>
          <w:ilvl w:val="0"/>
          <w:numId w:val="4"/>
        </w:numPr>
      </w:pPr>
      <w:r>
        <w:t>Simone has a comparative advantage in trimming trees and mowing lawns.</w:t>
      </w:r>
    </w:p>
    <w:p w:rsidR="009577FC" w:rsidRDefault="009577FC" w:rsidP="009577FC">
      <w:pPr>
        <w:pStyle w:val="Heading2"/>
      </w:pPr>
      <w:r>
        <w:t>Question 10</w:t>
      </w:r>
    </w:p>
    <w:p w:rsidR="009577FC" w:rsidRDefault="009577FC" w:rsidP="009577FC">
      <w:r>
        <w:t>Which of the following describes the relationship betw</w:t>
      </w:r>
      <w:r w:rsidR="001C692B">
        <w:t xml:space="preserve">een price and quantity demanded </w:t>
      </w:r>
      <w:r>
        <w:t>according to the law of demand?</w:t>
      </w:r>
    </w:p>
    <w:p w:rsidR="009577FC" w:rsidRDefault="009577FC" w:rsidP="00314779">
      <w:pPr>
        <w:pStyle w:val="ListParagraph"/>
        <w:numPr>
          <w:ilvl w:val="0"/>
          <w:numId w:val="5"/>
        </w:numPr>
      </w:pPr>
      <w:r>
        <w:t>Positive relationship, illustrated by an upward-sloping demand curve</w:t>
      </w:r>
    </w:p>
    <w:p w:rsidR="009577FC" w:rsidRDefault="009577FC" w:rsidP="00314779">
      <w:pPr>
        <w:pStyle w:val="ListParagraph"/>
        <w:numPr>
          <w:ilvl w:val="0"/>
          <w:numId w:val="5"/>
        </w:numPr>
      </w:pPr>
      <w:r>
        <w:t>Positive relationship, illustrated by a downward-sloping demand curve</w:t>
      </w:r>
    </w:p>
    <w:p w:rsidR="009577FC" w:rsidRDefault="009577FC" w:rsidP="00314779">
      <w:pPr>
        <w:pStyle w:val="ListParagraph"/>
        <w:numPr>
          <w:ilvl w:val="0"/>
          <w:numId w:val="5"/>
        </w:numPr>
      </w:pPr>
      <w:r>
        <w:t>Negative relationship, illustrated by a horizontal demand curve</w:t>
      </w:r>
    </w:p>
    <w:p w:rsidR="009577FC" w:rsidRDefault="009577FC" w:rsidP="00314779">
      <w:pPr>
        <w:pStyle w:val="ListParagraph"/>
        <w:numPr>
          <w:ilvl w:val="0"/>
          <w:numId w:val="5"/>
        </w:numPr>
      </w:pPr>
      <w:r>
        <w:t>Negative relationship, illustrated by an upward-sloping demand curve</w:t>
      </w:r>
    </w:p>
    <w:p w:rsidR="009577FC" w:rsidRDefault="009577FC" w:rsidP="00314779">
      <w:pPr>
        <w:pStyle w:val="ListParagraph"/>
        <w:numPr>
          <w:ilvl w:val="0"/>
          <w:numId w:val="5"/>
        </w:numPr>
      </w:pPr>
      <w:r>
        <w:t>Negative relationship, illustrated by a downward-sloping demand curve</w:t>
      </w:r>
    </w:p>
    <w:p w:rsidR="009577FC" w:rsidRDefault="009577FC" w:rsidP="009577FC">
      <w:pPr>
        <w:pStyle w:val="Heading2"/>
      </w:pPr>
      <w:r>
        <w:t>Question 11</w:t>
      </w:r>
    </w:p>
    <w:p w:rsidR="009577FC" w:rsidRDefault="009577FC" w:rsidP="009577FC">
      <w:r>
        <w:t>Country X is a major buyer of Country Y's grains. Assume Country X's government announced</w:t>
      </w:r>
      <w:r w:rsidR="00314779">
        <w:t xml:space="preserve"> </w:t>
      </w:r>
      <w:r>
        <w:t xml:space="preserve">an </w:t>
      </w:r>
      <w:r w:rsidR="004B3D91">
        <w:t>increase</w:t>
      </w:r>
      <w:r>
        <w:t xml:space="preserve"> in taxes on its imports of Country Y's grains effective next month. How will this</w:t>
      </w:r>
      <w:r w:rsidR="00314779">
        <w:t xml:space="preserve"> </w:t>
      </w:r>
      <w:r>
        <w:t xml:space="preserve">news likely affect </w:t>
      </w:r>
      <w:r w:rsidR="004B3D91">
        <w:t>consumers</w:t>
      </w:r>
      <w:r>
        <w:t>' demand for grains in Country X?</w:t>
      </w:r>
    </w:p>
    <w:p w:rsidR="009577FC" w:rsidRDefault="009577FC" w:rsidP="00314779">
      <w:pPr>
        <w:pStyle w:val="ListParagraph"/>
        <w:numPr>
          <w:ilvl w:val="0"/>
          <w:numId w:val="6"/>
        </w:numPr>
      </w:pPr>
      <w:r>
        <w:t>It will increase now because the tax on im</w:t>
      </w:r>
      <w:r w:rsidR="00314779">
        <w:t xml:space="preserve">ported grains will increase the </w:t>
      </w:r>
      <w:r>
        <w:t>future price of grains.</w:t>
      </w:r>
    </w:p>
    <w:p w:rsidR="009577FC" w:rsidRDefault="009577FC" w:rsidP="00314779">
      <w:pPr>
        <w:pStyle w:val="ListParagraph"/>
        <w:numPr>
          <w:ilvl w:val="0"/>
          <w:numId w:val="6"/>
        </w:numPr>
      </w:pPr>
      <w:r>
        <w:t>It will decrease now because the tax on imported grains will increase the</w:t>
      </w:r>
      <w:r w:rsidR="00314779">
        <w:t xml:space="preserve"> </w:t>
      </w:r>
      <w:r>
        <w:t>future price of grains.</w:t>
      </w:r>
    </w:p>
    <w:p w:rsidR="009577FC" w:rsidRDefault="009577FC" w:rsidP="00314779">
      <w:pPr>
        <w:pStyle w:val="ListParagraph"/>
        <w:numPr>
          <w:ilvl w:val="0"/>
          <w:numId w:val="6"/>
        </w:numPr>
      </w:pPr>
      <w:r>
        <w:t>It will not change now because the tax on imported grains will increase the</w:t>
      </w:r>
      <w:r w:rsidR="00314779">
        <w:t xml:space="preserve"> </w:t>
      </w:r>
      <w:r>
        <w:t>future price of grains.</w:t>
      </w:r>
    </w:p>
    <w:p w:rsidR="009577FC" w:rsidRDefault="009577FC" w:rsidP="00314779">
      <w:pPr>
        <w:pStyle w:val="ListParagraph"/>
        <w:numPr>
          <w:ilvl w:val="0"/>
          <w:numId w:val="6"/>
        </w:numPr>
      </w:pPr>
      <w:r>
        <w:t>It will increase now because the tax on imported grains will increase the</w:t>
      </w:r>
      <w:r w:rsidR="00314779">
        <w:t xml:space="preserve"> </w:t>
      </w:r>
      <w:r>
        <w:t>current price of grains,</w:t>
      </w:r>
    </w:p>
    <w:p w:rsidR="009577FC" w:rsidRPr="009577FC" w:rsidRDefault="009577FC" w:rsidP="00314779">
      <w:pPr>
        <w:pStyle w:val="ListParagraph"/>
        <w:numPr>
          <w:ilvl w:val="0"/>
          <w:numId w:val="6"/>
        </w:numPr>
      </w:pPr>
      <w:r>
        <w:lastRenderedPageBreak/>
        <w:t>It will decrease now because the tax on imported grains will increase the</w:t>
      </w:r>
      <w:r w:rsidR="00314779">
        <w:t xml:space="preserve"> </w:t>
      </w:r>
      <w:r>
        <w:t>current price of grains.</w:t>
      </w:r>
    </w:p>
    <w:p w:rsidR="009577FC" w:rsidRDefault="009577FC" w:rsidP="009577FC">
      <w:pPr>
        <w:pStyle w:val="Heading2"/>
      </w:pPr>
      <w:r>
        <w:t>Question 12</w:t>
      </w:r>
    </w:p>
    <w:p w:rsidR="00A73C97" w:rsidRDefault="00A73C97" w:rsidP="00A73C97">
      <w:r>
        <w:t>Which of the following changes will increase the demand for bicycles?</w:t>
      </w:r>
    </w:p>
    <w:p w:rsidR="00A73C97" w:rsidRDefault="00A73C97" w:rsidP="00314779">
      <w:pPr>
        <w:pStyle w:val="ListParagraph"/>
        <w:numPr>
          <w:ilvl w:val="0"/>
          <w:numId w:val="7"/>
        </w:numPr>
      </w:pPr>
      <w:r>
        <w:t>An increase in the price of bicycle helmets, a complementary good</w:t>
      </w:r>
    </w:p>
    <w:p w:rsidR="00A73C97" w:rsidRDefault="00A73C97" w:rsidP="00314779">
      <w:pPr>
        <w:pStyle w:val="ListParagraph"/>
        <w:numPr>
          <w:ilvl w:val="0"/>
          <w:numId w:val="7"/>
        </w:numPr>
      </w:pPr>
      <w:r>
        <w:t>An increase in the price</w:t>
      </w:r>
      <w:r w:rsidR="00314779">
        <w:t xml:space="preserve"> of scooters, a substitute good</w:t>
      </w:r>
    </w:p>
    <w:p w:rsidR="00A73C97" w:rsidRDefault="00A73C97" w:rsidP="00314779">
      <w:pPr>
        <w:pStyle w:val="ListParagraph"/>
        <w:numPr>
          <w:ilvl w:val="0"/>
          <w:numId w:val="7"/>
        </w:numPr>
      </w:pPr>
      <w:r>
        <w:t>A de</w:t>
      </w:r>
      <w:r w:rsidR="00314779">
        <w:t>crease in the price of bicycles</w:t>
      </w:r>
    </w:p>
    <w:p w:rsidR="00A73C97" w:rsidRDefault="00314779" w:rsidP="00314779">
      <w:pPr>
        <w:pStyle w:val="ListParagraph"/>
        <w:numPr>
          <w:ilvl w:val="0"/>
          <w:numId w:val="7"/>
        </w:numPr>
      </w:pPr>
      <w:r>
        <w:t>A decrease in consumers' income</w:t>
      </w:r>
    </w:p>
    <w:p w:rsidR="00A73C97" w:rsidRPr="00A73C97" w:rsidRDefault="00A73C97" w:rsidP="00314779">
      <w:pPr>
        <w:pStyle w:val="ListParagraph"/>
        <w:numPr>
          <w:ilvl w:val="0"/>
          <w:numId w:val="7"/>
        </w:numPr>
      </w:pPr>
      <w:r>
        <w:t>A decrease in the number of buyers</w:t>
      </w:r>
    </w:p>
    <w:p w:rsidR="009577FC" w:rsidRDefault="009577FC" w:rsidP="009577FC">
      <w:pPr>
        <w:pStyle w:val="Heading2"/>
      </w:pPr>
      <w:r>
        <w:t>Question 13</w:t>
      </w:r>
    </w:p>
    <w:p w:rsidR="00A73C97" w:rsidRDefault="00A73C97" w:rsidP="00A73C97">
      <w:r>
        <w:t>Which of the following describes the relationship between price and quantity suppl</w:t>
      </w:r>
      <w:r w:rsidR="00314779">
        <w:t xml:space="preserve">ied </w:t>
      </w:r>
      <w:r>
        <w:t>according to the law of supply?</w:t>
      </w:r>
    </w:p>
    <w:p w:rsidR="00A73C97" w:rsidRDefault="00A73C97" w:rsidP="00314779">
      <w:pPr>
        <w:pStyle w:val="ListParagraph"/>
        <w:numPr>
          <w:ilvl w:val="0"/>
          <w:numId w:val="8"/>
        </w:numPr>
      </w:pPr>
      <w:r>
        <w:t>Positive relationship, illustrated by an upward-sloping supply curve</w:t>
      </w:r>
    </w:p>
    <w:p w:rsidR="00A73C97" w:rsidRDefault="00A73C97" w:rsidP="00314779">
      <w:pPr>
        <w:pStyle w:val="ListParagraph"/>
        <w:numPr>
          <w:ilvl w:val="0"/>
          <w:numId w:val="8"/>
        </w:numPr>
      </w:pPr>
      <w:r>
        <w:t>Positive relationship, illustrated by a downward-sloping supply curve</w:t>
      </w:r>
    </w:p>
    <w:p w:rsidR="00A73C97" w:rsidRDefault="00A73C97" w:rsidP="00314779">
      <w:pPr>
        <w:pStyle w:val="ListParagraph"/>
        <w:numPr>
          <w:ilvl w:val="0"/>
          <w:numId w:val="8"/>
        </w:numPr>
      </w:pPr>
      <w:r>
        <w:t>Positive relationship, illustrated by a horizontal supply curve</w:t>
      </w:r>
    </w:p>
    <w:p w:rsidR="00A73C97" w:rsidRDefault="00A73C97" w:rsidP="00314779">
      <w:pPr>
        <w:pStyle w:val="ListParagraph"/>
        <w:numPr>
          <w:ilvl w:val="0"/>
          <w:numId w:val="8"/>
        </w:numPr>
      </w:pPr>
      <w:r>
        <w:t>Negative relationship, illustrated by</w:t>
      </w:r>
      <w:r w:rsidR="00314779">
        <w:t xml:space="preserve"> an upward-sloping supply curve</w:t>
      </w:r>
    </w:p>
    <w:p w:rsidR="00A73C97" w:rsidRDefault="00A73C97" w:rsidP="00314779">
      <w:pPr>
        <w:pStyle w:val="ListParagraph"/>
        <w:numPr>
          <w:ilvl w:val="0"/>
          <w:numId w:val="8"/>
        </w:numPr>
      </w:pPr>
      <w:r>
        <w:t>Negative relationship, illustrated by a downward-sloping supply curve</w:t>
      </w:r>
    </w:p>
    <w:p w:rsidR="009577FC" w:rsidRDefault="009577FC" w:rsidP="009577FC">
      <w:pPr>
        <w:pStyle w:val="Heading2"/>
      </w:pPr>
      <w:r>
        <w:t>Question 14</w:t>
      </w:r>
    </w:p>
    <w:p w:rsidR="00A73C97" w:rsidRDefault="00A73C97" w:rsidP="00A73C97">
      <w:r>
        <w:t>Which of the following will increase the mar</w:t>
      </w:r>
      <w:r w:rsidR="00314779">
        <w:t>ket supply for new automobiles?</w:t>
      </w:r>
    </w:p>
    <w:p w:rsidR="00A73C97" w:rsidRDefault="00A73C97" w:rsidP="00314779">
      <w:pPr>
        <w:pStyle w:val="ListParagraph"/>
        <w:numPr>
          <w:ilvl w:val="0"/>
          <w:numId w:val="9"/>
        </w:numPr>
      </w:pPr>
      <w:r>
        <w:t>An increase in the price of steel, an input in the production of automobiles</w:t>
      </w:r>
    </w:p>
    <w:p w:rsidR="00A73C97" w:rsidRDefault="00A73C97" w:rsidP="00314779">
      <w:pPr>
        <w:pStyle w:val="ListParagraph"/>
        <w:numPr>
          <w:ilvl w:val="0"/>
          <w:numId w:val="9"/>
        </w:numPr>
      </w:pPr>
      <w:r>
        <w:t>An increase in ta</w:t>
      </w:r>
      <w:r w:rsidR="00314779">
        <w:t>xes on automobile manufacturers</w:t>
      </w:r>
    </w:p>
    <w:p w:rsidR="00A73C97" w:rsidRDefault="00A73C97" w:rsidP="00314779">
      <w:pPr>
        <w:pStyle w:val="ListParagraph"/>
        <w:numPr>
          <w:ilvl w:val="0"/>
          <w:numId w:val="9"/>
        </w:numPr>
      </w:pPr>
      <w:r>
        <w:t>An increase in subsid</w:t>
      </w:r>
      <w:r w:rsidR="00314779">
        <w:t>ies to automobile manufacturers</w:t>
      </w:r>
    </w:p>
    <w:p w:rsidR="00A73C97" w:rsidRDefault="00A73C97" w:rsidP="00314779">
      <w:pPr>
        <w:pStyle w:val="ListParagraph"/>
        <w:numPr>
          <w:ilvl w:val="0"/>
          <w:numId w:val="9"/>
        </w:numPr>
      </w:pPr>
      <w:r>
        <w:t xml:space="preserve">An increase in </w:t>
      </w:r>
      <w:proofErr w:type="gramStart"/>
      <w:r>
        <w:t>consumers</w:t>
      </w:r>
      <w:proofErr w:type="gramEnd"/>
      <w:r>
        <w:t xml:space="preserve"> income</w:t>
      </w:r>
    </w:p>
    <w:p w:rsidR="00A73C97" w:rsidRPr="00A73C97" w:rsidRDefault="00A73C97" w:rsidP="00A73C97">
      <w:pPr>
        <w:pStyle w:val="ListParagraph"/>
        <w:numPr>
          <w:ilvl w:val="0"/>
          <w:numId w:val="9"/>
        </w:numPr>
      </w:pPr>
      <w:r>
        <w:t>An increase in the price of gasoline, a complementary good</w:t>
      </w:r>
    </w:p>
    <w:p w:rsidR="009577FC" w:rsidRDefault="009577FC" w:rsidP="009577FC">
      <w:pPr>
        <w:pStyle w:val="Heading2"/>
      </w:pPr>
      <w:r>
        <w:t>Question 15</w:t>
      </w:r>
    </w:p>
    <w:p w:rsidR="00A73C97" w:rsidRDefault="00A73C97" w:rsidP="00A73C97">
      <w:r>
        <w:t>Two nations sign a trade agreement expecting to enjoy mutual gains from the trade of a</w:t>
      </w:r>
      <w:r w:rsidR="006263E7">
        <w:t xml:space="preserve"> </w:t>
      </w:r>
      <w:r>
        <w:t>certain good. How will this event likely affect the supply of the good in the two nations?</w:t>
      </w:r>
    </w:p>
    <w:p w:rsidR="00A73C97" w:rsidRDefault="00A73C97" w:rsidP="004B3D91">
      <w:pPr>
        <w:pStyle w:val="ListParagraph"/>
        <w:numPr>
          <w:ilvl w:val="0"/>
          <w:numId w:val="18"/>
        </w:numPr>
      </w:pPr>
      <w:r>
        <w:lastRenderedPageBreak/>
        <w:t xml:space="preserve">This event will likely cause a decrease in the quantity supplied of the good </w:t>
      </w:r>
      <w:r w:rsidR="00314779">
        <w:t>in both nations</w:t>
      </w:r>
    </w:p>
    <w:p w:rsidR="00A73C97" w:rsidRDefault="00A73C97" w:rsidP="004B3D91">
      <w:pPr>
        <w:pStyle w:val="ListParagraph"/>
        <w:numPr>
          <w:ilvl w:val="0"/>
          <w:numId w:val="18"/>
        </w:numPr>
      </w:pPr>
      <w:r>
        <w:t xml:space="preserve">This event will likely cause an increase in the quantity supplied of the good </w:t>
      </w:r>
      <w:r w:rsidR="00314779">
        <w:t>in both nations.</w:t>
      </w:r>
    </w:p>
    <w:p w:rsidR="00A73C97" w:rsidRDefault="00A73C97" w:rsidP="004B3D91">
      <w:pPr>
        <w:pStyle w:val="ListParagraph"/>
        <w:numPr>
          <w:ilvl w:val="0"/>
          <w:numId w:val="18"/>
        </w:numPr>
      </w:pPr>
      <w:r>
        <w:t xml:space="preserve">This event will likely cause a decrease in the supply of the good in </w:t>
      </w:r>
      <w:r w:rsidR="00314779">
        <w:t>both nations.</w:t>
      </w:r>
    </w:p>
    <w:p w:rsidR="00A73C97" w:rsidRDefault="00A73C97" w:rsidP="004B3D91">
      <w:pPr>
        <w:pStyle w:val="ListParagraph"/>
        <w:numPr>
          <w:ilvl w:val="0"/>
          <w:numId w:val="18"/>
        </w:numPr>
      </w:pPr>
      <w:r>
        <w:t xml:space="preserve">This event will likely cause an increase in the supply of the good in </w:t>
      </w:r>
      <w:r w:rsidR="00314779">
        <w:t>both nations</w:t>
      </w:r>
    </w:p>
    <w:p w:rsidR="00A73C97" w:rsidRPr="00A73C97" w:rsidRDefault="00A73C97" w:rsidP="004B3D91">
      <w:pPr>
        <w:pStyle w:val="ListParagraph"/>
        <w:numPr>
          <w:ilvl w:val="0"/>
          <w:numId w:val="18"/>
        </w:numPr>
      </w:pPr>
      <w:r>
        <w:t>This event will likely have no effect on the good in either nation.</w:t>
      </w:r>
    </w:p>
    <w:p w:rsidR="009577FC" w:rsidRDefault="009577FC" w:rsidP="009577FC">
      <w:pPr>
        <w:pStyle w:val="Heading2"/>
      </w:pPr>
      <w:r>
        <w:t>Question 16</w:t>
      </w:r>
    </w:p>
    <w:p w:rsidR="00A73C97" w:rsidRDefault="00A73C97" w:rsidP="00A73C97">
      <w:r>
        <w:t>Use the table to answer the question below.</w:t>
      </w:r>
    </w:p>
    <w:p w:rsidR="00A73C97" w:rsidRDefault="00314779" w:rsidP="00A73C97">
      <w:r w:rsidRPr="00314779">
        <w:rPr>
          <w:noProof/>
        </w:rPr>
        <w:drawing>
          <wp:inline distT="0" distB="0" distL="0" distR="0" wp14:anchorId="4FD3BFA2" wp14:editId="670EFE15">
            <wp:extent cx="3485819" cy="1506009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5630" cy="152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C97">
        <w:t>When the price of a candy bar is $6.00, which of the following is true?</w:t>
      </w:r>
    </w:p>
    <w:p w:rsidR="00A73C97" w:rsidRDefault="00A73C97" w:rsidP="00314779">
      <w:pPr>
        <w:pStyle w:val="ListParagraph"/>
        <w:numPr>
          <w:ilvl w:val="0"/>
          <w:numId w:val="10"/>
        </w:numPr>
      </w:pPr>
      <w:r>
        <w:t xml:space="preserve">The market does not clear because the price is lower than the </w:t>
      </w:r>
      <w:r w:rsidR="00314779">
        <w:t>equilibrium price</w:t>
      </w:r>
      <w:r>
        <w:t xml:space="preserve"> and there will be a surplus in the</w:t>
      </w:r>
      <w:r w:rsidR="00314779">
        <w:t xml:space="preserve"> market.</w:t>
      </w:r>
    </w:p>
    <w:p w:rsidR="00A73C97" w:rsidRDefault="00A73C97" w:rsidP="00314779">
      <w:pPr>
        <w:pStyle w:val="ListParagraph"/>
        <w:numPr>
          <w:ilvl w:val="0"/>
          <w:numId w:val="10"/>
        </w:numPr>
      </w:pPr>
      <w:r>
        <w:t xml:space="preserve">The market does not clear because the price is lower than the </w:t>
      </w:r>
      <w:r w:rsidR="00314779">
        <w:t>equilibrium price</w:t>
      </w:r>
      <w:r>
        <w:t xml:space="preserve"> and there wi</w:t>
      </w:r>
      <w:r w:rsidR="00314779">
        <w:t>ll be a shortage in the market.</w:t>
      </w:r>
    </w:p>
    <w:p w:rsidR="00A73C97" w:rsidRDefault="00A73C97" w:rsidP="00314779">
      <w:pPr>
        <w:pStyle w:val="ListParagraph"/>
        <w:numPr>
          <w:ilvl w:val="0"/>
          <w:numId w:val="10"/>
        </w:numPr>
      </w:pPr>
      <w:r>
        <w:t>The market clears because buyers and seller</w:t>
      </w:r>
      <w:r w:rsidR="00314779">
        <w:t>s are in agreement on the price</w:t>
      </w:r>
    </w:p>
    <w:p w:rsidR="00A73C97" w:rsidRDefault="00A73C97" w:rsidP="00314779">
      <w:pPr>
        <w:pStyle w:val="ListParagraph"/>
        <w:numPr>
          <w:ilvl w:val="0"/>
          <w:numId w:val="10"/>
        </w:numPr>
      </w:pPr>
      <w:r>
        <w:t xml:space="preserve">The market does not clear because the price is higher than the </w:t>
      </w:r>
      <w:r w:rsidR="00314779">
        <w:t>equilibrium price</w:t>
      </w:r>
      <w:r>
        <w:t xml:space="preserve"> and there will be a surplus in the market.</w:t>
      </w:r>
    </w:p>
    <w:p w:rsidR="00A73C97" w:rsidRPr="00A73C97" w:rsidRDefault="00A73C97" w:rsidP="00A73C97">
      <w:pPr>
        <w:pStyle w:val="ListParagraph"/>
        <w:numPr>
          <w:ilvl w:val="0"/>
          <w:numId w:val="10"/>
        </w:numPr>
      </w:pPr>
      <w:r>
        <w:t xml:space="preserve">The market does not clear because the price is higher than the </w:t>
      </w:r>
      <w:r w:rsidR="00314779">
        <w:t>equilibrium price</w:t>
      </w:r>
      <w:r>
        <w:t xml:space="preserve"> and there will be a shortage in the market.</w:t>
      </w:r>
    </w:p>
    <w:p w:rsidR="009577FC" w:rsidRDefault="009577FC" w:rsidP="009577FC">
      <w:pPr>
        <w:pStyle w:val="Heading2"/>
      </w:pPr>
      <w:r>
        <w:t>Question 17</w:t>
      </w:r>
    </w:p>
    <w:p w:rsidR="00A73C97" w:rsidRDefault="00A73C97" w:rsidP="00A73C97">
      <w:r>
        <w:t>Use the graph to answer the question below.</w:t>
      </w:r>
    </w:p>
    <w:p w:rsidR="00A73C97" w:rsidRDefault="00314779" w:rsidP="00314779">
      <w:r w:rsidRPr="00314779">
        <w:rPr>
          <w:noProof/>
        </w:rPr>
        <w:lastRenderedPageBreak/>
        <w:drawing>
          <wp:inline distT="0" distB="0" distL="0" distR="0" wp14:anchorId="202A9C04" wp14:editId="1E161D3D">
            <wp:extent cx="2949934" cy="2145944"/>
            <wp:effectExtent l="0" t="0" r="317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6510" cy="215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97" w:rsidRDefault="00A73C97" w:rsidP="00A73C97">
      <w:proofErr w:type="spellStart"/>
      <w:r>
        <w:t>Matcha</w:t>
      </w:r>
      <w:proofErr w:type="spellEnd"/>
      <w:r>
        <w:t xml:space="preserve"> green tea is primarily cultivated by Japanese farmers. Suppose that </w:t>
      </w:r>
      <w:proofErr w:type="spellStart"/>
      <w:r>
        <w:t>Matcha</w:t>
      </w:r>
      <w:proofErr w:type="spellEnd"/>
      <w:r>
        <w:t xml:space="preserve"> green tea</w:t>
      </w:r>
      <w:r w:rsidR="004B3D91">
        <w:t xml:space="preserve"> </w:t>
      </w:r>
      <w:r>
        <w:t>grows in popularity as its health benefits, namely its lower caffeine content, become known,</w:t>
      </w:r>
      <w:r w:rsidR="004B3D91">
        <w:t xml:space="preserve"> </w:t>
      </w:r>
      <w:r>
        <w:t>and at the same time the government reduces taxes imposed on Japanese tea farmers What</w:t>
      </w:r>
      <w:r w:rsidR="004B3D91">
        <w:t xml:space="preserve"> </w:t>
      </w:r>
      <w:r>
        <w:t xml:space="preserve">is the likely effect on the equilibrium price and quantity in the Japanese </w:t>
      </w:r>
      <w:proofErr w:type="spellStart"/>
      <w:r>
        <w:t>Matcha</w:t>
      </w:r>
      <w:proofErr w:type="spellEnd"/>
      <w:r>
        <w:t xml:space="preserve"> tea market?</w:t>
      </w:r>
    </w:p>
    <w:p w:rsidR="00A73C97" w:rsidRDefault="00A73C97" w:rsidP="00314779">
      <w:pPr>
        <w:pStyle w:val="ListParagraph"/>
        <w:numPr>
          <w:ilvl w:val="0"/>
          <w:numId w:val="11"/>
        </w:numPr>
      </w:pPr>
      <w:r>
        <w:t>Price inc</w:t>
      </w:r>
      <w:r w:rsidR="00314779">
        <w:t>reases, and quantity increases.</w:t>
      </w:r>
    </w:p>
    <w:p w:rsidR="00A73C97" w:rsidRDefault="00A73C97" w:rsidP="00314779">
      <w:pPr>
        <w:pStyle w:val="ListParagraph"/>
        <w:numPr>
          <w:ilvl w:val="0"/>
          <w:numId w:val="11"/>
        </w:numPr>
      </w:pPr>
      <w:r>
        <w:t>Price dec</w:t>
      </w:r>
      <w:r w:rsidR="00314779">
        <w:t>reases, and quantity decreases.</w:t>
      </w:r>
    </w:p>
    <w:p w:rsidR="00A73C97" w:rsidRDefault="00A73C97" w:rsidP="00314779">
      <w:pPr>
        <w:pStyle w:val="ListParagraph"/>
        <w:numPr>
          <w:ilvl w:val="0"/>
          <w:numId w:val="11"/>
        </w:numPr>
      </w:pPr>
      <w:r>
        <w:t>Price is indete</w:t>
      </w:r>
      <w:r w:rsidR="00314779">
        <w:t>rminate, and quantity increases</w:t>
      </w:r>
    </w:p>
    <w:p w:rsidR="00A73C97" w:rsidRDefault="00A73C97" w:rsidP="00314779">
      <w:pPr>
        <w:pStyle w:val="ListParagraph"/>
        <w:numPr>
          <w:ilvl w:val="0"/>
          <w:numId w:val="11"/>
        </w:numPr>
      </w:pPr>
      <w:r>
        <w:t>Price is indeterminate, and quantity decreases</w:t>
      </w:r>
    </w:p>
    <w:p w:rsidR="00A73C97" w:rsidRDefault="00A73C97" w:rsidP="00314779">
      <w:pPr>
        <w:pStyle w:val="ListParagraph"/>
        <w:numPr>
          <w:ilvl w:val="0"/>
          <w:numId w:val="11"/>
        </w:numPr>
      </w:pPr>
      <w:r>
        <w:t>Price decreases, and quantity is indeterminate</w:t>
      </w:r>
    </w:p>
    <w:p w:rsidR="009577FC" w:rsidRDefault="009577FC" w:rsidP="009577FC">
      <w:pPr>
        <w:pStyle w:val="Heading2"/>
      </w:pPr>
      <w:r>
        <w:lastRenderedPageBreak/>
        <w:t>Question 18</w:t>
      </w:r>
    </w:p>
    <w:p w:rsidR="00A73C97" w:rsidRDefault="00A73C97" w:rsidP="00A73C97">
      <w:r>
        <w:t xml:space="preserve">Assume household income has fallen dramatically in Country X and the cost of </w:t>
      </w:r>
      <w:r w:rsidR="00314779">
        <w:t>construction materials</w:t>
      </w:r>
      <w:r>
        <w:t xml:space="preserve"> for building new houses has increased. How will these changes affect </w:t>
      </w:r>
      <w:r w:rsidR="00314779">
        <w:t>the equilibrium</w:t>
      </w:r>
      <w:r>
        <w:t xml:space="preserve"> price and equil</w:t>
      </w:r>
      <w:r w:rsidR="00314779">
        <w:t>ibrium quantity for new houses?</w:t>
      </w:r>
    </w:p>
    <w:p w:rsidR="00A73C97" w:rsidRDefault="00A73C97" w:rsidP="00314779">
      <w:pPr>
        <w:pStyle w:val="ListParagraph"/>
        <w:numPr>
          <w:ilvl w:val="0"/>
          <w:numId w:val="12"/>
        </w:numPr>
      </w:pPr>
      <w:r>
        <w:t>The equilibrium price will increase, and the equilibrium quantity will decrease.</w:t>
      </w:r>
    </w:p>
    <w:p w:rsidR="00A73C97" w:rsidRDefault="00A73C97" w:rsidP="00314779">
      <w:pPr>
        <w:pStyle w:val="ListParagraph"/>
        <w:numPr>
          <w:ilvl w:val="0"/>
          <w:numId w:val="12"/>
        </w:numPr>
      </w:pPr>
      <w:r>
        <w:t xml:space="preserve">The equilibrium price will decrease, and the equilibrium quantity </w:t>
      </w:r>
      <w:r w:rsidR="00314779">
        <w:t>will decrease.</w:t>
      </w:r>
    </w:p>
    <w:p w:rsidR="00A73C97" w:rsidRDefault="00A73C97" w:rsidP="00314779">
      <w:pPr>
        <w:pStyle w:val="ListParagraph"/>
        <w:numPr>
          <w:ilvl w:val="0"/>
          <w:numId w:val="12"/>
        </w:numPr>
      </w:pPr>
      <w:r>
        <w:t>The equilibrium price will decrease, and the equ</w:t>
      </w:r>
      <w:r w:rsidR="00314779">
        <w:t>ilibrium quantity will increase</w:t>
      </w:r>
    </w:p>
    <w:p w:rsidR="00A73C97" w:rsidRDefault="00A73C97" w:rsidP="00314779">
      <w:pPr>
        <w:pStyle w:val="ListParagraph"/>
        <w:numPr>
          <w:ilvl w:val="0"/>
          <w:numId w:val="12"/>
        </w:numPr>
      </w:pPr>
      <w:r>
        <w:t xml:space="preserve">The equilibrium price will decrease, and the equilibrium quantity will </w:t>
      </w:r>
      <w:r w:rsidR="00314779">
        <w:t>be indeterminate</w:t>
      </w:r>
      <w:r>
        <w:t>.</w:t>
      </w:r>
    </w:p>
    <w:p w:rsidR="00A73C97" w:rsidRDefault="00A73C97" w:rsidP="00314779">
      <w:pPr>
        <w:pStyle w:val="ListParagraph"/>
        <w:numPr>
          <w:ilvl w:val="0"/>
          <w:numId w:val="12"/>
        </w:numPr>
      </w:pPr>
      <w:r>
        <w:t xml:space="preserve">The equilibrium price will be indeterminate, and the equilibrium quantity </w:t>
      </w:r>
      <w:r w:rsidR="00314779">
        <w:t>will decrease</w:t>
      </w:r>
    </w:p>
    <w:p w:rsidR="003E0973" w:rsidRDefault="003E0973"/>
    <w:p w:rsidR="00DF6553" w:rsidRDefault="00DF6553"/>
    <w:p w:rsidR="00DF6553" w:rsidRDefault="00DF6553"/>
    <w:p w:rsidR="00DF6553" w:rsidRDefault="00DF6553"/>
    <w:p w:rsidR="00DF6553" w:rsidRDefault="00DF6553"/>
    <w:p w:rsidR="00DF6553" w:rsidRDefault="00DF6553">
      <w:pPr>
        <w:sectPr w:rsidR="00DF6553" w:rsidSect="003E09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B3D91" w:rsidRDefault="00EB0B0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1541780</wp:posOffset>
                </wp:positionV>
                <wp:extent cx="3061504" cy="2442259"/>
                <wp:effectExtent l="0" t="0" r="2476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061504" cy="2442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0B09" w:rsidRDefault="00EB0B09" w:rsidP="00EB0B09">
                            <w:pPr>
                              <w:pStyle w:val="Heading2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  <w:gridCol w:w="960"/>
                              <w:gridCol w:w="960"/>
                            </w:tblGrid>
                            <w:tr w:rsidR="00EB0B09" w:rsidRPr="004B03B7" w:rsidTr="0005333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FFFF00"/>
                                </w:tcPr>
                                <w:p w:rsidR="00EB0B09" w:rsidRPr="004B03B7" w:rsidRDefault="00EB0B09" w:rsidP="00EB0B09">
                                  <w:r w:rsidRPr="004B03B7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EB0B09" w:rsidRPr="004B03B7" w:rsidRDefault="00EB0B09" w:rsidP="00EB0B09">
                                  <w:r w:rsidRPr="004B03B7">
                                    <w:t>A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FFFF00"/>
                                </w:tcPr>
                                <w:p w:rsidR="00EB0B09" w:rsidRPr="004B03B7" w:rsidRDefault="00EB0B09" w:rsidP="00EB0B09">
                                  <w:r w:rsidRPr="004B03B7"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EB0B09" w:rsidRPr="004B03B7" w:rsidRDefault="00EB0B09" w:rsidP="00EB0B09">
                                  <w:r w:rsidRPr="004B03B7">
                                    <w:t>B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FFFF00"/>
                                </w:tcPr>
                                <w:p w:rsidR="00EB0B09" w:rsidRPr="004B03B7" w:rsidRDefault="00EB0B09" w:rsidP="00EB0B09">
                                  <w:r w:rsidRPr="004B03B7"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EB0B09" w:rsidRPr="004B03B7" w:rsidRDefault="00EB0B09" w:rsidP="00EB0B09">
                                  <w:r w:rsidRPr="004B03B7">
                                    <w:t>A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FFFF00"/>
                                </w:tcPr>
                                <w:p w:rsidR="00EB0B09" w:rsidRPr="004B03B7" w:rsidRDefault="00EB0B09" w:rsidP="00EB0B09">
                                  <w:r w:rsidRPr="004B03B7"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EB0B09" w:rsidRPr="004B03B7" w:rsidRDefault="00EB0B09" w:rsidP="00EB0B09">
                                  <w:r w:rsidRPr="004B03B7">
                                    <w:t>C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FFFF00"/>
                                </w:tcPr>
                                <w:p w:rsidR="00EB0B09" w:rsidRPr="004B03B7" w:rsidRDefault="00EB0B09" w:rsidP="00EB0B09">
                                  <w:r w:rsidRPr="004B03B7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EB0B09" w:rsidRPr="004B03B7" w:rsidRDefault="00EB0B09" w:rsidP="00EB0B09">
                                  <w:r w:rsidRPr="004B03B7">
                                    <w:t>D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FFFF00"/>
                                </w:tcPr>
                                <w:p w:rsidR="00EB0B09" w:rsidRPr="004B03B7" w:rsidRDefault="00EB0B09" w:rsidP="00EB0B09">
                                  <w:r w:rsidRPr="004B03B7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EB0B09" w:rsidRPr="004B03B7" w:rsidRDefault="00EB0B09" w:rsidP="00EB0B09">
                                  <w:r w:rsidRPr="004B03B7">
                                    <w:t>D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FFFF00"/>
                                </w:tcPr>
                                <w:p w:rsidR="00EB0B09" w:rsidRPr="004B03B7" w:rsidRDefault="00EB0B09" w:rsidP="00EB0B09">
                                  <w:r w:rsidRPr="004B03B7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EB0B09" w:rsidRPr="004B03B7" w:rsidRDefault="00EB0B09" w:rsidP="00EB0B09">
                                  <w:r w:rsidRPr="004B03B7">
                                    <w:t>C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FFFF00"/>
                                </w:tcPr>
                                <w:p w:rsidR="00EB0B09" w:rsidRPr="004B03B7" w:rsidRDefault="00EB0B09" w:rsidP="00EB0B09">
                                  <w:r w:rsidRPr="004B03B7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EB0B09" w:rsidRPr="004B03B7" w:rsidRDefault="00EB0B09" w:rsidP="00EB0B09">
                                  <w:r w:rsidRPr="004B03B7">
                                    <w:t>E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gridAfter w:val="2"/>
                                <w:wAfter w:w="1920" w:type="dxa"/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D</w:t>
                                  </w:r>
                                </w:p>
                              </w:tc>
                            </w:tr>
                            <w:tr w:rsidR="00EB0B09" w:rsidRPr="004B03B7" w:rsidTr="00053332">
                              <w:trPr>
                                <w:gridAfter w:val="2"/>
                                <w:wAfter w:w="1920" w:type="dxa"/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shd w:val="clear" w:color="auto" w:fill="FFFF00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noWrap/>
                                  <w:hideMark/>
                                </w:tcPr>
                                <w:p w:rsidR="00EB0B09" w:rsidRPr="004B03B7" w:rsidRDefault="00EB0B09" w:rsidP="00EB0B09">
                                  <w:r w:rsidRPr="004B03B7">
                                    <w:t>E</w:t>
                                  </w:r>
                                </w:p>
                              </w:tc>
                            </w:tr>
                          </w:tbl>
                          <w:p w:rsidR="00EB0B09" w:rsidRDefault="00EB0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3pt;margin-top:121.4pt;width:241.05pt;height:192.3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" fillcolor="white [3201]" strokeweight=".5pt">
                <v:textbox>
                  <w:txbxContent>
                    <w:p w:rsidR="00EB0B09" w:rsidRDefault="00EB0B09" w:rsidP="00EB0B09">
                      <w:pPr>
                        <w:pStyle w:val="Heading2"/>
                      </w:pPr>
                      <w:r>
                        <w:t>Answers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  <w:gridCol w:w="960"/>
                        <w:gridCol w:w="960"/>
                      </w:tblGrid>
                      <w:tr w:rsidR="00EB0B09" w:rsidRPr="004B03B7" w:rsidTr="0005333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FFFF00"/>
                          </w:tcPr>
                          <w:p w:rsidR="00EB0B09" w:rsidRPr="004B03B7" w:rsidRDefault="00EB0B09" w:rsidP="00EB0B09">
                            <w:r w:rsidRPr="004B03B7">
                              <w:t>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EB0B09" w:rsidRPr="004B03B7" w:rsidRDefault="00EB0B09" w:rsidP="00EB0B09">
                            <w:r w:rsidRPr="004B03B7">
                              <w:t>A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FFFF00"/>
                          </w:tcPr>
                          <w:p w:rsidR="00EB0B09" w:rsidRPr="004B03B7" w:rsidRDefault="00EB0B09" w:rsidP="00EB0B09">
                            <w:r w:rsidRPr="004B03B7">
                              <w:t>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EB0B09" w:rsidRPr="004B03B7" w:rsidRDefault="00EB0B09" w:rsidP="00EB0B09">
                            <w:r w:rsidRPr="004B03B7">
                              <w:t>B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FFFF00"/>
                          </w:tcPr>
                          <w:p w:rsidR="00EB0B09" w:rsidRPr="004B03B7" w:rsidRDefault="00EB0B09" w:rsidP="00EB0B09">
                            <w:r w:rsidRPr="004B03B7">
                              <w:t>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EB0B09" w:rsidRPr="004B03B7" w:rsidRDefault="00EB0B09" w:rsidP="00EB0B09">
                            <w:r w:rsidRPr="004B03B7">
                              <w:t>A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A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FFFF00"/>
                          </w:tcPr>
                          <w:p w:rsidR="00EB0B09" w:rsidRPr="004B03B7" w:rsidRDefault="00EB0B09" w:rsidP="00EB0B09">
                            <w:r w:rsidRPr="004B03B7">
                              <w:t>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EB0B09" w:rsidRPr="004B03B7" w:rsidRDefault="00EB0B09" w:rsidP="00EB0B09">
                            <w:r w:rsidRPr="004B03B7">
                              <w:t>C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FFFF00"/>
                          </w:tcPr>
                          <w:p w:rsidR="00EB0B09" w:rsidRPr="004B03B7" w:rsidRDefault="00EB0B09" w:rsidP="00EB0B09">
                            <w:r w:rsidRPr="004B03B7">
                              <w:t>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EB0B09" w:rsidRPr="004B03B7" w:rsidRDefault="00EB0B09" w:rsidP="00EB0B09">
                            <w:r w:rsidRPr="004B03B7">
                              <w:t>D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FFFF00"/>
                          </w:tcPr>
                          <w:p w:rsidR="00EB0B09" w:rsidRPr="004B03B7" w:rsidRDefault="00EB0B09" w:rsidP="00EB0B09">
                            <w:r w:rsidRPr="004B03B7">
                              <w:t>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EB0B09" w:rsidRPr="004B03B7" w:rsidRDefault="00EB0B09" w:rsidP="00EB0B09">
                            <w:r w:rsidRPr="004B03B7">
                              <w:t>D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FFFF00"/>
                          </w:tcPr>
                          <w:p w:rsidR="00EB0B09" w:rsidRPr="004B03B7" w:rsidRDefault="00EB0B09" w:rsidP="00EB0B09">
                            <w:r w:rsidRPr="004B03B7">
                              <w:t>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EB0B09" w:rsidRPr="004B03B7" w:rsidRDefault="00EB0B09" w:rsidP="00EB0B09">
                            <w:r w:rsidRPr="004B03B7">
                              <w:t>C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FFFF00"/>
                          </w:tcPr>
                          <w:p w:rsidR="00EB0B09" w:rsidRPr="004B03B7" w:rsidRDefault="00EB0B09" w:rsidP="00EB0B09">
                            <w:r w:rsidRPr="004B03B7">
                              <w:t>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:rsidR="00EB0B09" w:rsidRPr="004B03B7" w:rsidRDefault="00EB0B09" w:rsidP="00EB0B09">
                            <w:r w:rsidRPr="004B03B7">
                              <w:t>E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gridAfter w:val="2"/>
                          <w:wAfter w:w="1920" w:type="dxa"/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D</w:t>
                            </w:r>
                          </w:p>
                        </w:tc>
                      </w:tr>
                      <w:tr w:rsidR="00EB0B09" w:rsidRPr="004B03B7" w:rsidTr="00053332">
                        <w:trPr>
                          <w:gridAfter w:val="2"/>
                          <w:wAfter w:w="1920" w:type="dxa"/>
                          <w:trHeight w:val="300"/>
                        </w:trPr>
                        <w:tc>
                          <w:tcPr>
                            <w:tcW w:w="960" w:type="dxa"/>
                            <w:shd w:val="clear" w:color="auto" w:fill="FFFF00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noWrap/>
                            <w:hideMark/>
                          </w:tcPr>
                          <w:p w:rsidR="00EB0B09" w:rsidRPr="004B03B7" w:rsidRDefault="00EB0B09" w:rsidP="00EB0B09">
                            <w:r w:rsidRPr="004B03B7">
                              <w:t>E</w:t>
                            </w:r>
                          </w:p>
                        </w:tc>
                      </w:tr>
                    </w:tbl>
                    <w:p w:rsidR="00EB0B09" w:rsidRDefault="00EB0B09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B3D91" w:rsidSect="003E097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52A"/>
    <w:multiLevelType w:val="hybridMultilevel"/>
    <w:tmpl w:val="E948EC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309BB"/>
    <w:multiLevelType w:val="hybridMultilevel"/>
    <w:tmpl w:val="F3801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22D2"/>
    <w:multiLevelType w:val="hybridMultilevel"/>
    <w:tmpl w:val="15141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20DE"/>
    <w:multiLevelType w:val="hybridMultilevel"/>
    <w:tmpl w:val="343895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7568"/>
    <w:multiLevelType w:val="hybridMultilevel"/>
    <w:tmpl w:val="DD3CE1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D20E6"/>
    <w:multiLevelType w:val="hybridMultilevel"/>
    <w:tmpl w:val="9D3E03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24C18"/>
    <w:multiLevelType w:val="hybridMultilevel"/>
    <w:tmpl w:val="E948EC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1826"/>
    <w:multiLevelType w:val="hybridMultilevel"/>
    <w:tmpl w:val="62CC99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35C7"/>
    <w:multiLevelType w:val="hybridMultilevel"/>
    <w:tmpl w:val="94CE12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855C5"/>
    <w:multiLevelType w:val="hybridMultilevel"/>
    <w:tmpl w:val="818E8C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5052"/>
    <w:multiLevelType w:val="hybridMultilevel"/>
    <w:tmpl w:val="248A1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430BA"/>
    <w:multiLevelType w:val="hybridMultilevel"/>
    <w:tmpl w:val="26BC7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830"/>
    <w:multiLevelType w:val="hybridMultilevel"/>
    <w:tmpl w:val="369457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050BB"/>
    <w:multiLevelType w:val="hybridMultilevel"/>
    <w:tmpl w:val="B0B24E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56B9"/>
    <w:multiLevelType w:val="hybridMultilevel"/>
    <w:tmpl w:val="98347C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307E7"/>
    <w:multiLevelType w:val="hybridMultilevel"/>
    <w:tmpl w:val="F3801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8312B"/>
    <w:multiLevelType w:val="hybridMultilevel"/>
    <w:tmpl w:val="E948EC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E00A7"/>
    <w:multiLevelType w:val="hybridMultilevel"/>
    <w:tmpl w:val="E948EC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14"/>
  </w:num>
  <w:num w:numId="9">
    <w:abstractNumId w:val="13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6"/>
  </w:num>
  <w:num w:numId="15">
    <w:abstractNumId w:val="6"/>
  </w:num>
  <w:num w:numId="16">
    <w:abstractNumId w:val="0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61"/>
    <w:rsid w:val="000A0F84"/>
    <w:rsid w:val="001C692B"/>
    <w:rsid w:val="00251161"/>
    <w:rsid w:val="00314779"/>
    <w:rsid w:val="003E0973"/>
    <w:rsid w:val="004B3D91"/>
    <w:rsid w:val="004E74CB"/>
    <w:rsid w:val="00522828"/>
    <w:rsid w:val="006263E7"/>
    <w:rsid w:val="00631FED"/>
    <w:rsid w:val="006576D4"/>
    <w:rsid w:val="006D63C1"/>
    <w:rsid w:val="009577FC"/>
    <w:rsid w:val="009F704F"/>
    <w:rsid w:val="00A0081F"/>
    <w:rsid w:val="00A73C97"/>
    <w:rsid w:val="00B1417A"/>
    <w:rsid w:val="00BE3D91"/>
    <w:rsid w:val="00DF6553"/>
    <w:rsid w:val="00EB0B09"/>
    <w:rsid w:val="00F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FDE7"/>
  <w15:chartTrackingRefBased/>
  <w15:docId w15:val="{E1A5DABE-0A64-47C8-9280-AA08BA11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3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11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14779"/>
    <w:pPr>
      <w:ind w:left="720"/>
      <w:contextualSpacing/>
    </w:pPr>
  </w:style>
  <w:style w:type="table" w:styleId="TableGrid">
    <w:name w:val="Table Grid"/>
    <w:basedOn w:val="TableNormal"/>
    <w:uiPriority w:val="39"/>
    <w:rsid w:val="004B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6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</cp:lastModifiedBy>
  <cp:revision>14</cp:revision>
  <dcterms:created xsi:type="dcterms:W3CDTF">2021-09-02T01:20:00Z</dcterms:created>
  <dcterms:modified xsi:type="dcterms:W3CDTF">2023-04-03T16:15:00Z</dcterms:modified>
</cp:coreProperties>
</file>